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120"/>
        <w:jc w:val="center"/>
        <w:rPr>
          <w:rFonts w:ascii="Times New Roman" w:hAnsi="Times New Roman" w:cs="Times New Roman"/>
          <w:b/>
          <w:b/>
          <w:lang w:eastAsia="ar-SA"/>
        </w:rPr>
      </w:pPr>
      <w:r>
        <w:rPr>
          <w:rFonts w:cs="Times New Roman" w:ascii="Times New Roman" w:hAnsi="Times New Roman"/>
          <w:b/>
          <w:lang w:eastAsia="ar-SA"/>
        </w:rPr>
        <w:t>PROJETO BÁSICO</w:t>
      </w:r>
    </w:p>
    <w:p>
      <w:pPr>
        <w:pStyle w:val="Normal"/>
        <w:spacing w:lineRule="auto" w:line="276" w:before="0" w:after="120"/>
        <w:jc w:val="center"/>
        <w:rPr>
          <w:rFonts w:ascii="Times New Roman" w:hAnsi="Times New Roman" w:cs="Times New Roman"/>
          <w:lang w:eastAsia="ar-SA"/>
        </w:rPr>
      </w:pPr>
      <w:r>
        <w:rPr>
          <w:rFonts w:cs="Times New Roman" w:ascii="Times New Roman" w:hAnsi="Times New Roman"/>
          <w:lang w:eastAsia="ar-SA"/>
        </w:rPr>
        <w:t>(OBRA DE ENGENHARIA)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OBJETO</w:t>
      </w:r>
    </w:p>
    <w:p>
      <w:pPr>
        <w:pStyle w:val="Normal"/>
        <w:widowControl w:val="false"/>
        <w:numPr>
          <w:ilvl w:val="1"/>
          <w:numId w:val="2"/>
        </w:numPr>
        <w:spacing w:lineRule="auto" w:line="276" w:before="0" w:after="283"/>
        <w:jc w:val="both"/>
        <w:rPr>
          <w:rFonts w:ascii="Times New Roman" w:hAnsi="Times New Roman" w:cs="Times New Roman"/>
        </w:rPr>
      </w:pPr>
      <w:r>
        <w:rPr>
          <w:rFonts w:cs="Times New Roman" w:ascii="Times New Roman" w:hAnsi="Times New Roman"/>
        </w:rPr>
        <w:t xml:space="preserve">Contratação de empresa especializada para execução de obra de engenharia referente a </w:t>
      </w:r>
      <w:r>
        <w:rPr>
          <w:rFonts w:cs="Times New Roman" w:ascii="Times New Roman" w:hAnsi="Times New Roman"/>
          <w:b/>
          <w:sz w:val="24"/>
          <w:szCs w:val="24"/>
        </w:rPr>
        <w:t>Obras e Serviços de Intervenções de Qualificação Viária no Município de Arapiraca-AL.</w:t>
      </w:r>
      <w:r>
        <w:rPr>
          <w:rFonts w:cs="Times New Roman" w:ascii="Times New Roman" w:hAnsi="Times New Roman"/>
        </w:rPr>
        <w:t>, conforme condições, quantidades e exigências estabelecidas neste instrumento.</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 xml:space="preserve">1.2. Os quantitativos e respectivos códigos dos itens são os discriminados nos anexos do Projeto Básico. </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1.3. O regime de execução do contrato será o de EMPREITADA POR PREÇO UNITÁRIO.</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VISTORIA</w:t>
      </w:r>
    </w:p>
    <w:p>
      <w:pPr>
        <w:pStyle w:val="Normal"/>
        <w:widowControl w:val="false"/>
        <w:spacing w:lineRule="auto" w:line="276" w:before="0" w:after="283"/>
        <w:ind w:left="284" w:hanging="0"/>
        <w:jc w:val="both"/>
        <w:rPr>
          <w:rFonts w:ascii="Times New Roman" w:hAnsi="Times New Roman" w:cs="Times New Roman"/>
        </w:rPr>
      </w:pPr>
      <w:r>
        <w:rPr>
          <w:rFonts w:cs="Times New Roman" w:ascii="Times New Roman" w:hAnsi="Times New Roman"/>
        </w:rPr>
        <w:t>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lineRule="auto" w:line="276" w:before="0" w:after="283"/>
        <w:jc w:val="both"/>
        <w:rPr>
          <w:rFonts w:ascii="Times New Roman" w:hAnsi="Times New Roman" w:cs="Times New Roman"/>
          <w:b/>
          <w:b/>
          <w:u w:val="single"/>
        </w:rPr>
      </w:pPr>
      <w:r>
        <w:rPr>
          <w:rFonts w:cs="Times New Roman" w:ascii="Times New Roman" w:hAnsi="Times New Roman"/>
          <w:b/>
          <w:u w:val="single"/>
        </w:rPr>
        <w:t>EXECUÇÃO DOS SERVIÇOS E SEU RECEBIMENTO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execução dos serviços será iniciada após o recebimento da Ordem de Serviços pela Contratada, cujas etapas observarão o cronograma constante em anexo a este instrumento;</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O recebimento provisório também ficará sujeito, quando cabível, à conclusão de todos os testes de campo e à entrega dos Manuais e Instruções exigíveis;</w:t>
      </w:r>
    </w:p>
    <w:p>
      <w:pPr>
        <w:pStyle w:val="Normal"/>
        <w:numPr>
          <w:ilvl w:val="1"/>
          <w:numId w:val="2"/>
        </w:numPr>
        <w:spacing w:lineRule="auto" w:line="276" w:before="0" w:after="283"/>
        <w:jc w:val="both"/>
        <w:rPr>
          <w:rFonts w:ascii="Times New Roman" w:hAnsi="Times New Roman" w:cs="Times New Roman"/>
          <w:iCs/>
          <w:color w:val="000000"/>
        </w:rPr>
      </w:pPr>
      <w:r>
        <w:rPr>
          <w:rFonts w:cs="Times New Roman" w:ascii="Times New Roman" w:hAnsi="Times New Roman"/>
          <w:iCs/>
          <w:color w:val="00000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lineRule="auto" w:line="276" w:before="0" w:after="283"/>
        <w:ind w:left="567" w:hanging="0"/>
        <w:jc w:val="both"/>
        <w:rPr>
          <w:rFonts w:ascii="Times New Roman" w:hAnsi="Times New Roman" w:cs="Times New Roman"/>
        </w:rPr>
      </w:pPr>
      <w:r>
        <w:rPr>
          <w:rFonts w:cs="Times New Roman" w:ascii="Times New Roman" w:hAnsi="Times New Roman"/>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lineRule="auto" w:line="276" w:before="0" w:after="360"/>
        <w:jc w:val="both"/>
        <w:rPr>
          <w:rFonts w:ascii="Times New Roman" w:hAnsi="Times New Roman" w:cs="Times New Roman"/>
          <w:iCs/>
          <w:color w:val="000000"/>
        </w:rPr>
      </w:pPr>
      <w:r>
        <w:rPr>
          <w:rFonts w:cs="Times New Roman" w:ascii="Times New Roman" w:hAnsi="Times New Roman"/>
          <w:iCs/>
          <w:color w:val="00000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lineRule="auto" w:line="276" w:before="0" w:after="360"/>
        <w:ind w:left="567" w:hanging="0"/>
        <w:jc w:val="both"/>
        <w:rPr>
          <w:rFonts w:ascii="Times New Roman" w:hAnsi="Times New Roman" w:cs="Times New Roman"/>
          <w:lang w:eastAsia="ar-SA"/>
        </w:rPr>
      </w:pPr>
      <w:r>
        <w:rPr>
          <w:rFonts w:cs="Times New Roman" w:ascii="Times New Roman" w:hAnsi="Times New Roman"/>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CONTRATANTE</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o cumprimento de todas as obrigações assumidas pela Contratada, de acordo com as cláusulas contratuais e os termos de sua proposta;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Pagar à Contratada o valor resultante da prestação do serviço, conforme cronograma físico-financeiro ou disponibilidade financeira administrativa.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Efetuar as retenções tributárias devidas sobre o valor da fatura de serviços da Contratada, em conformidade com a legislação em vigor;</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Fornecer por escrito as informações necessárias para o desenvolvimento dos serviços objeto do contrato;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Realizar avaliações periódicas da qualidade dos serviços, após seu recebimento;</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Cientificar o órgão de representação judicial da Administração para adoção das medidas cabíveis quando do descumprimento das obrigações pela Contratada;</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lineRule="auto" w:line="276" w:before="0" w:after="360"/>
        <w:jc w:val="both"/>
        <w:rPr>
          <w:rFonts w:ascii="Times New Roman" w:hAnsi="Times New Roman" w:cs="Times New Roman"/>
          <w:lang w:eastAsia="ar-SA"/>
        </w:rPr>
      </w:pPr>
      <w:r>
        <w:rPr>
          <w:rFonts w:cs="Times New Roman" w:ascii="Times New Roman" w:hAnsi="Times New Roman"/>
          <w:lang w:eastAsia="ar-SA"/>
        </w:rPr>
        <w:t>Exigir da Contratada que providencie a seguinte documentação como condição indispensável para o recebimento definitivo de objeto, quando for o caso: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as built</w:t>
      </w:r>
      <w:r>
        <w:rPr>
          <w:rFonts w:cs="Times New Roman" w:ascii="Times New Roman" w:hAnsi="Times New Roman"/>
        </w:rPr>
        <w:t>", elaborado pelo responsável por sua execução;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comprovação das ligações definitivas de energia, água, telefone e gás;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laudo de vistoria do corpo de bombeiros aprovando o serviço;</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carta "habite-se", emitida pela prefeitura;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certidão negativa de débitos previdenciários específica para o registro da obra junto ao Cartório de Registro de Imóveis;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OBRIGAÇÕES DA CONTRATADA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color w:val="000000"/>
        </w:rPr>
        <w:t xml:space="preserve">Executar os serviços conforme especificações deste Projeto Básico e de sua proposta, com a alocação dos empregados necessários ao perfeito cumprimento das cláusulas contratuais, </w:t>
      </w:r>
      <w:r>
        <w:rPr>
          <w:rFonts w:cs="Times New Roman" w:ascii="Times New Roman" w:hAnsi="Times New Roman"/>
        </w:rPr>
        <w:t>além de fornecer e utilizar os materiais e equipamentos, ferramentas e utensílios necessários, na qualidade e quantidade mínimas especificadas neste instrumento e em sua proposta</w:t>
      </w:r>
      <w:r>
        <w:rPr>
          <w:rFonts w:cs="Times New Roman" w:ascii="Times New Roman" w:hAnsi="Times New Roman"/>
          <w:color w:val="000000"/>
        </w:rPr>
        <w: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Manter os empregados nos horários predeterminados pela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Utilizar empregados habilitados e com conhecimentos básicos dos serviços a serem executados, em conformidade com as normas e determinações em vigor;</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os empregados devidamente identificados por meio de crachá, além de provê-los com os Equipamentos de Proteção Individual - EPI;</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à Contratante, quando for o caso, a relação nominal dos empregados que adentrarão no órgão para a execução do serviço;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Apresentar, quando solicitado pela Administração, atestado de antecedentes criminais e distribuição cível de toda a mão de obra oferecida para atuar nas instalações do órgão;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quanto à necessidade de acatar as Normas Internas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Relatar à Contratante toda e qualquer irregularidade verificada no decorrer da prestação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durante toda a vigência do contrato, em compatibilidade com as obrigações assumidas, todas as condições de habilitação e qualificação exigidas na licitação;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Guardar sigilo sobre todas as informações obtidas em decorrência do cumprimento do contrato;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Cumprir, além dos postulados legais vigentes de âmbito federal, estadual ou municipal, as normas de segurança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Instruir os seus empregados, quanto à prevenção de incêndios nas áreas da Contratante;</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Comunicar ao Fiscal do contrato, no prazo de 24 (vinte e quatro) horas, qualquer ocorrência anormal ou acidente que se verifique no local dos serviços;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lineRule="auto" w:line="276" w:before="0" w:after="360"/>
        <w:jc w:val="both"/>
        <w:rPr>
          <w:rFonts w:ascii="Times New Roman" w:hAnsi="Times New Roman" w:cs="Times New Roman"/>
          <w:color w:val="000000"/>
        </w:rPr>
      </w:pPr>
      <w:r>
        <w:rPr>
          <w:rFonts w:cs="Times New Roman" w:ascii="Times New Roman" w:hAnsi="Times New Roman"/>
          <w:color w:val="00000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guarda, manutenção e vigilância de materiais, ferramentas, e tudo o que for necessário à execução dos serviços, durante a vigência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Obter junto ao Município, conforme o caso, as licenças necessárias e demais documentos e autorizações exigíveis, na forma da legislação aplicável;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Assegurar à CONTRATANTE: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Submeter previamente, por escrito, à Contratante, para análise e aprovação, quaisquer mudanças nos métodos executivos que fujam às especificações do memorial descritivo;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lineRule="auto" w:line="276" w:before="0" w:after="360"/>
        <w:ind w:left="567" w:hanging="0"/>
        <w:jc w:val="both"/>
        <w:rPr>
          <w:rFonts w:ascii="Times New Roman" w:hAnsi="Times New Roman" w:cs="Times New Roman"/>
        </w:rPr>
      </w:pPr>
      <w:bookmarkStart w:id="0" w:name="_Hlk491881345"/>
      <w:r>
        <w:rPr>
          <w:rFonts w:cs="Times New Roman" w:ascii="Times New Roman" w:hAnsi="Times New Roman"/>
        </w:rPr>
        <w:t>Cópias autenticadas das notas fiscais de aquisição dos produtos ou subprodutos florestais;</w:t>
      </w:r>
      <w:bookmarkEnd w:id="0"/>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lineRule="auto" w:line="276" w:before="0" w:after="360"/>
        <w:ind w:left="567" w:hanging="0"/>
        <w:jc w:val="both"/>
        <w:rPr>
          <w:rFonts w:ascii="Times New Roman" w:hAnsi="Times New Roman" w:cs="Times New Roman"/>
          <w:color w:val="000000"/>
        </w:rPr>
      </w:pPr>
      <w:r>
        <w:rPr>
          <w:rFonts w:cs="Times New Roman" w:ascii="Times New Roman" w:hAnsi="Times New Roman"/>
          <w:color w:val="00000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hanging="0"/>
        <w:jc w:val="both"/>
        <w:rPr>
          <w:rFonts w:ascii="Times New Roman" w:hAnsi="Times New Roman" w:cs="Times New Roman"/>
        </w:rPr>
      </w:pPr>
      <w:r>
        <w:rPr>
          <w:rFonts w:cs="Times New Roman" w:ascii="Times New Roman" w:hAnsi="Times New Roman"/>
        </w:rPr>
        <w:t>resíduos Classe D (perigosos, contaminados ou prejudiciais à saúde): deverão ser armazenados, transportados, reutilizados e destinados em conformidade com as normas técnicas específicas.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lineRule="auto" w:line="276" w:before="0" w:after="360"/>
        <w:ind w:left="567" w:hanging="0"/>
        <w:jc w:val="both"/>
        <w:rPr>
          <w:rFonts w:ascii="Times New Roman" w:hAnsi="Times New Roman" w:cs="Times New Roman"/>
        </w:rPr>
      </w:pPr>
      <w:r>
        <w:rPr>
          <w:rFonts w:cs="Times New Roman" w:ascii="Times New Roman" w:hAnsi="Times New Roman"/>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Serão de exclusiva responsabilidade da contratada eventuais erros/equívocos no dimensionamento da proposta;</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CONTROLE E FISCALIZAÇÃO DA EXECUÇÃO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ter a qualificação necessária para o acompanhamento e controle da execução dos serviços e do contrato;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verificação da adequação da prestação do serviço deverá ser realizada com base nos critérios previstos neste Projeto Básico;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DA SUBCONTRATAÇÃO</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Não será admitida a subcontratação do objeto licitatório;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SANÇÕES ADMINISTRATIVAS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As sanções relacionadas à execução contratual serão aquelas previstas no edital da licitação.</w:t>
      </w:r>
    </w:p>
    <w:p>
      <w:pPr>
        <w:pStyle w:val="Normal"/>
        <w:numPr>
          <w:ilvl w:val="0"/>
          <w:numId w:val="2"/>
        </w:numPr>
        <w:spacing w:lineRule="auto" w:line="276" w:before="0" w:after="360"/>
        <w:jc w:val="both"/>
        <w:rPr>
          <w:rFonts w:ascii="Times New Roman" w:hAnsi="Times New Roman" w:cs="Times New Roman"/>
          <w:b/>
          <w:b/>
          <w:u w:val="single"/>
        </w:rPr>
      </w:pPr>
      <w:r>
        <w:rPr>
          <w:rFonts w:cs="Times New Roman" w:ascii="Times New Roman" w:hAnsi="Times New Roman"/>
          <w:b/>
          <w:u w:val="single"/>
        </w:rPr>
        <w:t>ANEXOS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para todos os fins e efeitos, os seguintes anexos e impressos em mídia digital (CD):</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Caderno de Encargos e Especificações Técnicas;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Estimativa de Custos e Formação de Preços;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Memória de Cálculo;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Curva ABC;</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Planilha de Composição de BDI;</w:t>
      </w:r>
    </w:p>
    <w:p>
      <w:pPr>
        <w:pStyle w:val="Normal"/>
        <w:numPr>
          <w:ilvl w:val="2"/>
          <w:numId w:val="2"/>
        </w:numPr>
        <w:spacing w:lineRule="auto" w:line="276" w:before="0" w:after="360"/>
        <w:jc w:val="both"/>
        <w:rPr>
          <w:rFonts w:ascii="Times New Roman" w:hAnsi="Times New Roman" w:cs="Times New Roman"/>
        </w:rPr>
      </w:pPr>
      <w:r>
        <w:rPr>
          <w:rFonts w:eastAsia="Palatino Linotype" w:cs="Times New Roman" w:ascii="Times New Roman" w:hAnsi="Times New Roman"/>
        </w:rPr>
        <w:t xml:space="preserve"> </w:t>
      </w:r>
      <w:r>
        <w:rPr>
          <w:rFonts w:cs="Times New Roman" w:ascii="Times New Roman" w:hAnsi="Times New Roman"/>
        </w:rPr>
        <w:t>Composição de preços unitário para materiais, equipamentos e serviços;</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Cronograma Físico-Financeiro;</w:t>
      </w:r>
    </w:p>
    <w:p>
      <w:pPr>
        <w:pStyle w:val="Normal"/>
        <w:numPr>
          <w:ilvl w:val="2"/>
          <w:numId w:val="2"/>
        </w:numPr>
        <w:spacing w:lineRule="auto" w:line="276" w:before="0" w:after="360"/>
        <w:jc w:val="both"/>
        <w:rPr>
          <w:rFonts w:ascii="Times New Roman" w:hAnsi="Times New Roman" w:cs="Times New Roman"/>
        </w:rPr>
      </w:pPr>
      <w:r>
        <w:rPr>
          <w:rFonts w:cs="Times New Roman" w:ascii="Times New Roman" w:hAnsi="Times New Roman"/>
        </w:rPr>
        <w:t>Projeto Arquitetônico e/ou completar</w:t>
      </w:r>
      <w:r>
        <w:rPr>
          <w:rFonts w:cs="Times New Roman" w:ascii="Times New Roman" w:hAnsi="Times New Roman"/>
        </w:rPr>
        <w:t>es.</w:t>
      </w:r>
    </w:p>
    <w:p>
      <w:pPr>
        <w:pStyle w:val="Normal"/>
        <w:numPr>
          <w:ilvl w:val="1"/>
          <w:numId w:val="2"/>
        </w:numPr>
        <w:spacing w:lineRule="auto" w:line="276" w:before="0" w:after="360"/>
        <w:jc w:val="both"/>
        <w:rPr>
          <w:rFonts w:ascii="Times New Roman" w:hAnsi="Times New Roman" w:cs="Times New Roman"/>
        </w:rPr>
      </w:pPr>
      <w:r>
        <w:rPr>
          <w:rFonts w:cs="Times New Roman" w:ascii="Times New Roman" w:hAnsi="Times New Roman"/>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lineRule="auto" w:line="276" w:before="0" w:after="360"/>
        <w:ind w:left="284" w:hanging="0"/>
        <w:jc w:val="both"/>
        <w:rPr>
          <w:rFonts w:ascii="Times New Roman" w:hAnsi="Times New Roman" w:cs="Times New Roman"/>
        </w:rPr>
      </w:pPr>
      <w:r>
        <w:rPr>
          <w:rFonts w:cs="Times New Roman" w:ascii="Times New Roman" w:hAnsi="Times New Roman"/>
        </w:rPr>
      </w:r>
    </w:p>
    <w:p>
      <w:pPr>
        <w:pStyle w:val="Normal"/>
        <w:spacing w:lineRule="auto" w:line="276" w:before="0" w:after="360"/>
        <w:ind w:left="284" w:hanging="0"/>
        <w:jc w:val="center"/>
        <w:rPr>
          <w:highlight w:val="none"/>
          <w:shd w:fill="auto" w:val="clear"/>
        </w:rPr>
      </w:pPr>
      <w:r>
        <w:rPr>
          <w:rFonts w:eastAsia="Arial Unicode MS" w:cs="Times New Roman" w:ascii="Times New Roman" w:hAnsi="Times New Roman"/>
          <w:shd w:fill="auto" w:val="clear"/>
        </w:rPr>
        <w:t>Arapiraca – AL, 17 de agosto de 2023.</w:t>
      </w:r>
    </w:p>
    <w:p>
      <w:pPr>
        <w:pStyle w:val="Normal"/>
        <w:spacing w:lineRule="auto" w:line="276" w:before="0" w:after="360"/>
        <w:ind w:left="284" w:hanging="0"/>
        <w:jc w:val="center"/>
        <w:rPr>
          <w:rFonts w:ascii="Times New Roman" w:hAnsi="Times New Roman" w:eastAsia="Arial Unicode MS" w:cs="Times New Roman"/>
          <w:highlight w:val="none"/>
          <w:shd w:fill="auto" w:val="clear"/>
        </w:rPr>
      </w:pPr>
      <w:r>
        <w:rPr>
          <w:rFonts w:eastAsia="Arial Unicode MS" w:cs="Times New Roman" w:ascii="Times New Roman" w:hAnsi="Times New Roman"/>
          <w:shd w:fill="auto" w:val="clear"/>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w:t>
      </w:r>
    </w:p>
    <w:p>
      <w:pPr>
        <w:pStyle w:val="Normal"/>
        <w:spacing w:lineRule="auto" w:line="240" w:before="0" w:after="0"/>
        <w:ind w:left="284" w:hanging="0"/>
        <w:jc w:val="center"/>
        <w:rPr>
          <w:rFonts w:ascii="Times New Roman" w:hAnsi="Times New Roman" w:eastAsia="Arial Unicode MS" w:cs="Times New Roman"/>
          <w:b/>
          <w:b/>
        </w:rPr>
      </w:pPr>
      <w:r>
        <w:rPr>
          <w:rFonts w:eastAsia="Arial Unicode MS" w:cs="Times New Roman" w:ascii="Times New Roman" w:hAnsi="Times New Roman"/>
          <w:b/>
        </w:rPr>
        <w:t xml:space="preserve">Sileide Barbosa de Oliveira </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Mat. 120258</w:t>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highlight w:val="none"/>
          <w:shd w:fill="auto" w:val="clear"/>
        </w:rPr>
      </w:pPr>
      <w:r>
        <w:rPr>
          <w:rFonts w:eastAsia="Arial Unicode MS" w:cs="Times New Roman" w:ascii="Times New Roman" w:hAnsi="Times New Roman"/>
          <w:shd w:fill="auto" w:val="clear"/>
        </w:rPr>
        <w:t>_______________________________________</w:t>
      </w:r>
    </w:p>
    <w:p>
      <w:pPr>
        <w:pStyle w:val="Normal"/>
        <w:spacing w:lineRule="auto" w:line="240" w:before="0" w:after="0"/>
        <w:ind w:left="284" w:hanging="0"/>
        <w:jc w:val="left"/>
        <w:rPr>
          <w:highlight w:val="none"/>
          <w:shd w:fill="auto" w:val="clear"/>
        </w:rPr>
      </w:pPr>
      <w:r>
        <w:rPr>
          <w:rFonts w:eastAsia="Arial Unicode MS" w:cs="Times New Roman" w:ascii="Times New Roman" w:hAnsi="Times New Roman"/>
          <w:b/>
          <w:shd w:fill="auto" w:val="clear"/>
        </w:rPr>
        <w:t xml:space="preserve">        </w:t>
      </w:r>
      <w:r>
        <w:rPr>
          <w:rFonts w:eastAsia="Arial Unicode MS" w:cs="Times New Roman" w:ascii="Times New Roman" w:hAnsi="Times New Roman"/>
          <w:b/>
          <w:shd w:fill="auto" w:val="clear"/>
        </w:rPr>
        <w:t xml:space="preserve">Responsável Técnico pela elaboração: </w:t>
      </w:r>
      <w:r>
        <w:rPr>
          <w:rFonts w:eastAsia="Arial Unicode MS" w:cs="Times New Roman" w:ascii="Times New Roman" w:hAnsi="Times New Roman"/>
          <w:b/>
          <w:sz w:val="24"/>
          <w:szCs w:val="24"/>
          <w:shd w:fill="auto" w:val="clear"/>
        </w:rPr>
        <w:t>Evelyn Nayara Bezerra da Silva</w:t>
      </w:r>
    </w:p>
    <w:p>
      <w:pPr>
        <w:pStyle w:val="Normal"/>
        <w:spacing w:lineRule="auto" w:line="240" w:before="0" w:after="0"/>
        <w:jc w:val="center"/>
        <w:rPr>
          <w:rFonts w:ascii="Times New Roman" w:hAnsi="Times New Roman"/>
          <w:sz w:val="24"/>
          <w:szCs w:val="24"/>
        </w:rPr>
      </w:pPr>
      <w:r>
        <w:rPr>
          <w:rFonts w:cs="Times New Roman" w:ascii="Times New Roman" w:hAnsi="Times New Roman"/>
          <w:sz w:val="24"/>
          <w:szCs w:val="24"/>
        </w:rPr>
        <w:t>Engenheira Civil</w:t>
      </w:r>
    </w:p>
    <w:p>
      <w:pPr>
        <w:pStyle w:val="Normal"/>
        <w:spacing w:lineRule="auto" w:line="240" w:before="0" w:after="0"/>
        <w:jc w:val="center"/>
        <w:rPr>
          <w:rFonts w:ascii="Times New Roman" w:hAnsi="Times New Roman"/>
          <w:sz w:val="24"/>
          <w:szCs w:val="24"/>
        </w:rPr>
      </w:pPr>
      <w:r>
        <w:rPr>
          <w:rFonts w:eastAsia="Arial Unicode MS" w:cs="Times New Roman" w:ascii="Times New Roman" w:hAnsi="Times New Roman"/>
          <w:sz w:val="24"/>
          <w:szCs w:val="24"/>
          <w:shd w:fill="auto" w:val="clear"/>
        </w:rPr>
        <w:t>CREA/AL Nº 021917556-0</w:t>
      </w:r>
    </w:p>
    <w:p>
      <w:pPr>
        <w:pStyle w:val="Normal"/>
        <w:spacing w:lineRule="auto" w:line="240" w:before="0" w:after="0"/>
        <w:ind w:left="284" w:hanging="0"/>
        <w:jc w:val="center"/>
        <w:rPr>
          <w:rFonts w:ascii="Times New Roman" w:hAnsi="Times New Roman" w:eastAsia="Arial Unicode MS" w:cs="Times New Roman"/>
          <w:highlight w:val="none"/>
          <w:shd w:fill="auto" w:val="clear"/>
        </w:rPr>
      </w:pPr>
      <w:r>
        <w:rPr>
          <w:rFonts w:eastAsia="Arial Unicode MS" w:cs="Times New Roman" w:ascii="Times New Roman" w:hAnsi="Times New Roman"/>
          <w:shd w:fill="auto" w:val="clear"/>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r>
    </w:p>
    <w:p>
      <w:pPr>
        <w:pStyle w:val="Normal"/>
        <w:spacing w:lineRule="auto" w:line="240" w:before="0" w:after="0"/>
        <w:ind w:left="284" w:hanging="0"/>
        <w:jc w:val="center"/>
        <w:rPr>
          <w:rFonts w:ascii="Times New Roman" w:hAnsi="Times New Roman" w:eastAsia="Arial Unicode MS" w:cs="Times New Roman"/>
        </w:rPr>
      </w:pPr>
      <w:r>
        <w:rPr>
          <w:rFonts w:eastAsia="Arial Unicode MS" w:cs="Times New Roman" w:ascii="Times New Roman" w:hAnsi="Times New Roman"/>
        </w:rPr>
        <w:t>_____________________________________</w:t>
      </w:r>
    </w:p>
    <w:p>
      <w:pPr>
        <w:pStyle w:val="Normal"/>
        <w:spacing w:before="0" w:after="0"/>
        <w:jc w:val="left"/>
        <w:rPr>
          <w:rFonts w:ascii="Times New Roman" w:hAnsi="Times New Roman" w:cs="Times New Roman"/>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 xml:space="preserve">Projeto aprovado por: Fernanda L. Ferreira da Silva </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Superintendente de Projetos e Orçamentos de Obras</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 xml:space="preserve">Arquiteta e Urbanista </w:t>
      </w:r>
    </w:p>
    <w:p>
      <w:pPr>
        <w:pStyle w:val="Normal"/>
        <w:spacing w:before="0" w:after="0"/>
        <w:jc w:val="center"/>
        <w:rPr>
          <w:rFonts w:ascii="Times New Roman" w:hAnsi="Times New Roman" w:cs="Times New Roman"/>
          <w:sz w:val="24"/>
          <w:szCs w:val="24"/>
        </w:rPr>
      </w:pPr>
      <w:r>
        <w:rPr>
          <w:rFonts w:cs="Times New Roman" w:ascii="Times New Roman" w:hAnsi="Times New Roman"/>
          <w:b/>
          <w:sz w:val="24"/>
          <w:szCs w:val="24"/>
        </w:rPr>
        <w:t>CAU Nº A136028-0</w:t>
      </w:r>
    </w:p>
    <w:p>
      <w:pPr>
        <w:pStyle w:val="Normal"/>
        <w:spacing w:lineRule="auto" w:line="240" w:before="0" w:after="0"/>
        <w:jc w:val="center"/>
        <w:rPr>
          <w:rFonts w:ascii="Times New Roman" w:hAnsi="Times New Roman" w:cs="Times New Roman"/>
        </w:rPr>
      </w:pPr>
      <w:r>
        <w:rPr>
          <w:rFonts w:cs="Times New Roman" w:ascii="Times New Roman" w:hAnsi="Times New Roman"/>
        </w:rPr>
        <w:t xml:space="preserve"> </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jc w:val="center"/>
        <w:rPr>
          <w:rFonts w:ascii="Times New Roman" w:hAnsi="Times New Roman" w:cs="Times New Roman"/>
        </w:rPr>
      </w:pPr>
      <w:r>
        <w:rPr>
          <w:rFonts w:cs="Times New Roman" w:ascii="Times New Roman" w:hAnsi="Times New Roman"/>
        </w:rPr>
        <w:t>___________________________________</w:t>
      </w:r>
    </w:p>
    <w:p>
      <w:pPr>
        <w:pStyle w:val="Normal"/>
        <w:spacing w:lineRule="auto" w:line="240" w:before="0" w:after="0"/>
        <w:jc w:val="center"/>
        <w:rPr>
          <w:rFonts w:ascii="Times New Roman" w:hAnsi="Times New Roman" w:eastAsia="Calibri" w:cs="Times New Roman"/>
          <w:b/>
          <w:b/>
          <w:bCs/>
          <w:color w:val="00000A"/>
          <w:kern w:val="0"/>
          <w:sz w:val="24"/>
          <w:szCs w:val="24"/>
          <w:lang w:val="pt-BR" w:eastAsia="en-US" w:bidi="ar-SA"/>
        </w:rPr>
      </w:pPr>
      <w:r>
        <w:rPr>
          <w:rFonts w:eastAsia="Calibri" w:cs="Times New Roman" w:ascii="Times New Roman" w:hAnsi="Times New Roman"/>
          <w:b/>
          <w:bCs/>
          <w:color w:val="00000A"/>
          <w:kern w:val="0"/>
          <w:sz w:val="24"/>
          <w:szCs w:val="24"/>
          <w:lang w:val="pt-BR" w:eastAsia="en-US" w:bidi="ar-SA"/>
        </w:rPr>
        <w:t xml:space="preserve">Roany Izidoro Soares </w:t>
      </w:r>
    </w:p>
    <w:p>
      <w:pPr>
        <w:pStyle w:val="Normal"/>
        <w:spacing w:lineRule="auto" w:line="240" w:before="0" w:after="0"/>
        <w:jc w:val="center"/>
        <w:rPr>
          <w:rFonts w:ascii="Times New Roman" w:hAnsi="Times New Roman" w:eastAsia="Calibri" w:cs="Times New Roman"/>
          <w:b w:val="false"/>
          <w:b w:val="false"/>
          <w:bCs w:val="false"/>
          <w:color w:val="00000A"/>
          <w:kern w:val="0"/>
          <w:sz w:val="24"/>
          <w:szCs w:val="24"/>
          <w:lang w:val="pt-BR" w:eastAsia="en-US" w:bidi="ar-SA"/>
        </w:rPr>
      </w:pPr>
      <w:r>
        <w:rPr>
          <w:rFonts w:eastAsia="Calibri" w:cs="Times New Roman" w:ascii="Times New Roman" w:hAnsi="Times New Roman"/>
          <w:b w:val="false"/>
          <w:bCs w:val="false"/>
          <w:color w:val="00000A"/>
          <w:kern w:val="0"/>
          <w:sz w:val="24"/>
          <w:szCs w:val="24"/>
          <w:lang w:val="pt-BR" w:eastAsia="en-US" w:bidi="ar-SA"/>
        </w:rPr>
        <w:t xml:space="preserve">Secretário Municipal de Infraestrutura </w:t>
      </w:r>
    </w:p>
    <w:p>
      <w:pPr>
        <w:pStyle w:val="Normal"/>
        <w:spacing w:lineRule="auto" w:line="276" w:before="0" w:after="360"/>
        <w:ind w:left="284" w:hanging="0"/>
        <w:jc w:val="center"/>
        <w:rPr>
          <w:rFonts w:ascii="Times New Roman" w:hAnsi="Times New Roman" w:eastAsia="Calibri" w:cs="Times New Roman"/>
          <w:color w:val="00000A"/>
          <w:kern w:val="0"/>
          <w:sz w:val="24"/>
          <w:szCs w:val="24"/>
          <w:lang w:val="pt-BR" w:eastAsia="en-US" w:bidi="ar-SA"/>
        </w:rPr>
      </w:pPr>
      <w:r>
        <w:rPr>
          <w:rFonts w:eastAsia="Calibri" w:cs="Times New Roman" w:ascii="Times New Roman" w:hAnsi="Times New Roman"/>
          <w:color w:val="00000A"/>
          <w:kern w:val="0"/>
          <w:sz w:val="24"/>
          <w:szCs w:val="24"/>
          <w:lang w:val="pt-BR" w:eastAsia="en-US" w:bidi="ar-SA"/>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76" w:before="0" w:after="360"/>
        <w:rPr>
          <w:rFonts w:ascii="Times New Roman" w:hAnsi="Times New Roman" w:cs="Times New Roman"/>
        </w:rPr>
      </w:pPr>
      <w:r>
        <w:rPr/>
      </w:r>
    </w:p>
    <w:sectPr>
      <w:headerReference w:type="default" r:id="rId2"/>
      <w:footerReference w:type="default" r:id="rId3"/>
      <w:type w:val="nextPage"/>
      <w:pgSz w:w="11906" w:h="16838"/>
      <w:pgMar w:left="1701" w:right="851" w:gutter="0" w:header="709" w:top="1701" w:footer="737"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w:charset w:val="00"/>
    <w:family w:val="roman"/>
    <w:pitch w:val="variable"/>
  </w:font>
  <w:font w:name="Segoe UI">
    <w:charset w:val="00"/>
    <w:family w:val="roman"/>
    <w:pitch w:val="variable"/>
  </w:font>
  <w:font w:name="Palatino Linotype">
    <w:charset w:val="00"/>
    <w:family w:val="roman"/>
    <w:pitch w:val="variable"/>
  </w:font>
  <w:font w:name="OpenSymbol">
    <w:altName w:val="Arial Unicode MS"/>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66399251"/>
    </w:sdtPr>
    <w:sdtContent>
      <w:p>
        <w:pPr>
          <w:pStyle w:val="Rodap"/>
          <w:jc w:val="right"/>
          <w:rPr/>
        </w:pPr>
        <w:r>
          <w:rPr/>
          <w:fldChar w:fldCharType="begin"/>
        </w:r>
        <w:r>
          <w:rPr/>
          <w:instrText xml:space="preserve"> PAGE </w:instrText>
        </w:r>
        <w:r>
          <w:rPr/>
          <w:fldChar w:fldCharType="separate"/>
        </w:r>
        <w:r>
          <w:rPr/>
          <w:t>9</w:t>
        </w:r>
        <w:r>
          <w:rPr/>
          <w:fldChar w:fldCharType="end"/>
        </w:r>
        <w:r>
          <w:rPr/>
          <w:t>/11</w:t>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tabs>
        <w:tab w:val="center" w:pos="4252" w:leader="none"/>
        <w:tab w:val="left" w:pos="4940" w:leader="none"/>
        <w:tab w:val="right" w:pos="8504" w:leader="none"/>
      </w:tabs>
      <w:rPr/>
    </w:pPr>
    <w:r>
      <mc:AlternateContent>
        <mc:Choice Requires="wps">
          <w:drawing>
            <wp:anchor behindDoc="1" distT="0" distB="0" distL="0" distR="0" simplePos="0" locked="0" layoutInCell="0" allowOverlap="1" relativeHeight="22" wp14:anchorId="39B734CF">
              <wp:simplePos x="0" y="0"/>
              <wp:positionH relativeFrom="margin">
                <wp:posOffset>2098675</wp:posOffset>
              </wp:positionH>
              <wp:positionV relativeFrom="paragraph">
                <wp:posOffset>67945</wp:posOffset>
              </wp:positionV>
              <wp:extent cx="3953510" cy="477520"/>
              <wp:effectExtent l="0" t="0" r="0" b="0"/>
              <wp:wrapNone/>
              <wp:docPr id="1" name="Caixa de Texto 2"/>
              <a:graphic xmlns:a="http://schemas.openxmlformats.org/drawingml/2006/main">
                <a:graphicData uri="http://schemas.microsoft.com/office/word/2010/wordprocessingShape">
                  <wps:wsp>
                    <wps:cNvSpPr/>
                    <wps:spPr>
                      <a:xfrm>
                        <a:off x="0" y="0"/>
                        <a:ext cx="3953520" cy="477360"/>
                      </a:xfrm>
                      <a:prstGeom prst="rect">
                        <a:avLst/>
                      </a:prstGeom>
                      <a:solidFill>
                        <a:srgbClr val="ffffff"/>
                      </a:solidFill>
                      <a:ln w="9360">
                        <a:noFill/>
                      </a:ln>
                    </wps:spPr>
                    <wps:style>
                      <a:lnRef idx="0"/>
                      <a:fillRef idx="0"/>
                      <a:effectRef idx="0"/>
                      <a:fontRef idx="minor"/>
                    </wps:style>
                    <wps:txb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wps:txbx>
                    <wps:bodyPr anchor="t">
                      <a:noAutofit/>
                    </wps:bodyPr>
                  </wps:wsp>
                </a:graphicData>
              </a:graphic>
            </wp:anchor>
          </w:drawing>
        </mc:Choice>
        <mc:Fallback>
          <w:pict>
            <v:rect id="shape_0" ID="Caixa de Texto 2" path="m0,0l-2147483645,0l-2147483645,-2147483646l0,-2147483646xe" fillcolor="white" stroked="f" o:allowincell="f" style="position:absolute;margin-left:165.25pt;margin-top:5.35pt;width:311.25pt;height:37.55pt;mso-wrap-style:square;v-text-anchor:top;mso-position-horizontal-relative:margin" wp14:anchorId="39B734CF">
              <v:fill o:detectmouseclick="t" type="solid" color2="black"/>
              <v:stroke color="#3465a4" weight="9360" joinstyle="round" endcap="flat"/>
              <v:textbox>
                <w:txbxContent>
                  <w:p>
                    <w:pPr>
                      <w:pStyle w:val="Contedodoquadro"/>
                      <w:jc w:val="right"/>
                      <w:rPr>
                        <w:color w:val="000000"/>
                      </w:rPr>
                    </w:pPr>
                    <w:r>
                      <w:rPr>
                        <w:rFonts w:cs="Arial" w:ascii="Arial" w:hAnsi="Arial"/>
                        <w:b/>
                        <w:color w:val="000000"/>
                        <w:sz w:val="24"/>
                      </w:rPr>
                      <w:t>SECRETARIA MUNICIPAL DE INFRAESTRUTURA</w:t>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jc w:val="right"/>
                      <w:rPr>
                        <w:rFonts w:ascii="Arial" w:hAnsi="Arial" w:cs="Arial"/>
                        <w:b/>
                        <w:b/>
                        <w:sz w:val="24"/>
                      </w:rPr>
                    </w:pPr>
                    <w:r>
                      <w:rPr>
                        <w:rFonts w:cs="Arial" w:ascii="Arial" w:hAnsi="Arial"/>
                        <w:b/>
                        <w:color w:val="000000"/>
                        <w:sz w:val="24"/>
                      </w:rPr>
                    </w:r>
                  </w:p>
                  <w:p>
                    <w:pPr>
                      <w:pStyle w:val="Contedodoquadro"/>
                      <w:spacing w:before="0" w:after="160"/>
                      <w:jc w:val="right"/>
                      <w:rPr>
                        <w:rFonts w:ascii="Arial" w:hAnsi="Arial" w:cs="Arial"/>
                        <w:b/>
                        <w:b/>
                        <w:sz w:val="24"/>
                      </w:rPr>
                    </w:pPr>
                    <w:r>
                      <w:rPr>
                        <w:rFonts w:cs="Arial" w:ascii="Arial" w:hAnsi="Arial"/>
                        <w:b/>
                        <w:color w:val="000000"/>
                        <w:sz w:val="24"/>
                      </w:rPr>
                    </w:r>
                  </w:p>
                </w:txbxContent>
              </v:textbox>
              <w10:wrap type="none"/>
            </v:rect>
          </w:pict>
        </mc:Fallback>
      </mc:AlternateContent>
    </w:r>
    <w:r>
      <w:rPr>
        <w:rFonts w:cs="Arial" w:ascii="Arial" w:hAnsi="Arial"/>
        <w:sz w:val="24"/>
        <w:szCs w:val="24"/>
        <w:lang w:eastAsia="pt-BR"/>
      </w:rPr>
      <w:t xml:space="preserve"> </w:t>
    </w:r>
    <w:r>
      <w:rPr/>
      <w:drawing>
        <wp:inline distT="0" distB="0" distL="0" distR="0">
          <wp:extent cx="1652270" cy="499745"/>
          <wp:effectExtent l="0" t="0" r="0" b="0"/>
          <wp:docPr id="3"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
                  <pic:cNvPicPr>
                    <a:picLocks noChangeAspect="1" noChangeArrowheads="1"/>
                  </pic:cNvPicPr>
                </pic:nvPicPr>
                <pic:blipFill>
                  <a:blip r:embed="rId1"/>
                  <a:stretch>
                    <a:fillRect/>
                  </a:stretch>
                </pic:blipFill>
                <pic:spPr bwMode="auto">
                  <a:xfrm>
                    <a:off x="0" y="0"/>
                    <a:ext cx="1652270" cy="499745"/>
                  </a:xfrm>
                  <a:prstGeom prst="rect">
                    <a:avLst/>
                  </a:prstGeom>
                </pic:spPr>
              </pic:pic>
            </a:graphicData>
          </a:graphic>
        </wp:inline>
      </w:drawing>
    </w:r>
    <w:r>
      <w:rPr/>
      <w:tab/>
    </w:r>
  </w:p>
  <w:p>
    <w:pPr>
      <w:pStyle w:val="Cabealho"/>
      <w:tabs>
        <w:tab w:val="left" w:pos="1590" w:leader="none"/>
        <w:tab w:val="center" w:pos="4252" w:leader="none"/>
        <w:tab w:val="right" w:pos="8504" w:leader="none"/>
      </w:tabs>
      <w:rPr/>
    </w:pPr>
    <w:r>
      <w:rPr/>
      <w:tab/>
    </w:r>
    <w:r>
      <w:rPr/>
      <w:drawing>
        <wp:inline distT="0" distB="0" distL="0" distR="0">
          <wp:extent cx="5939790" cy="46355"/>
          <wp:effectExtent l="0" t="0" r="0" b="0"/>
          <wp:docPr id="4"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descr=""/>
                  <pic:cNvPicPr>
                    <a:picLocks noChangeAspect="1" noChangeArrowheads="1"/>
                  </pic:cNvPicPr>
                </pic:nvPicPr>
                <pic:blipFill>
                  <a:blip r:embed="rId2"/>
                  <a:stretch>
                    <a:fillRect/>
                  </a:stretch>
                </pic:blipFill>
                <pic:spPr bwMode="auto">
                  <a:xfrm>
                    <a:off x="0" y="0"/>
                    <a:ext cx="5939790" cy="4635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suff w:val="space"/>
      <w:lvlText w:val="%1."/>
      <w:lvlJc w:val="left"/>
      <w:pPr>
        <w:tabs>
          <w:tab w:val="num" w:pos="0"/>
        </w:tabs>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tabs>
          <w:tab w:val="num" w:pos="0"/>
        </w:tabs>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tabs>
          <w:tab w:val="num" w:pos="0"/>
        </w:tabs>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tabs>
          <w:tab w:val="num" w:pos="0"/>
        </w:tabs>
        <w:ind w:left="1985" w:hanging="0"/>
      </w:pPr>
      <w:rPr>
        <w:sz w:val="20"/>
        <w:i w:val="false"/>
        <w:b/>
        <w:szCs w:val="20"/>
        <w:rFonts w:ascii="Palatino Linotype" w:hAnsi="Palatino Linotype" w:eastAsia="Arial Unicode MS" w:cs="Palatino Linotype"/>
      </w:rPr>
    </w:lvl>
    <w:lvl w:ilvl="4">
      <w:start w:val="1"/>
      <w:numFmt w:val="lowerLetter"/>
      <w:lvlText w:val="%5."/>
      <w:lvlJc w:val="left"/>
      <w:pPr>
        <w:tabs>
          <w:tab w:val="num" w:pos="0"/>
        </w:tabs>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306"/>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color w:val="00000A"/>
      <w:kern w:val="0"/>
      <w:sz w:val="22"/>
      <w:szCs w:val="22"/>
      <w:lang w:val="pt-BR" w:eastAsia="en-US" w:bidi="ar-SA"/>
    </w:rPr>
  </w:style>
  <w:style w:type="paragraph" w:styleId="Ttulo3">
    <w:name w:val="Heading 3"/>
    <w:basedOn w:val="Normal"/>
    <w:next w:val="Normal"/>
    <w:qFormat/>
    <w:pPr>
      <w:keepNext w:val="true"/>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4445e3"/>
    <w:rPr/>
  </w:style>
  <w:style w:type="character" w:styleId="RodapChar" w:customStyle="1">
    <w:name w:val="Rodapé Char"/>
    <w:basedOn w:val="DefaultParagraphFont"/>
    <w:uiPriority w:val="99"/>
    <w:qFormat/>
    <w:rsid w:val="004445e3"/>
    <w:rPr/>
  </w:style>
  <w:style w:type="character" w:styleId="TextodebaloChar" w:customStyle="1">
    <w:name w:val="Texto de balão Char"/>
    <w:basedOn w:val="DefaultParagraphFont"/>
    <w:link w:val="BalloonText"/>
    <w:uiPriority w:val="99"/>
    <w:semiHidden/>
    <w:qFormat/>
    <w:rsid w:val="005760a9"/>
    <w:rPr>
      <w:rFonts w:ascii="Segoe UI" w:hAnsi="Segoe UI" w:cs="Segoe UI"/>
      <w:sz w:val="18"/>
      <w:szCs w:val="18"/>
    </w:rPr>
  </w:style>
  <w:style w:type="character" w:styleId="Hyperlink1" w:customStyle="1">
    <w:name w:val="Hyperlink1"/>
    <w:qFormat/>
    <w:rPr>
      <w:color w:val="0000FF"/>
      <w:u w:val="single"/>
    </w:rPr>
  </w:style>
  <w:style w:type="character" w:styleId="Nfase">
    <w:name w:val="Emphasis"/>
    <w:qFormat/>
    <w:rPr>
      <w:i/>
      <w:iCs/>
    </w:rPr>
  </w:style>
  <w:style w:type="character" w:styleId="WW8Num2z0" w:customStyle="1">
    <w:name w:val="WW8Num2z0"/>
    <w:qFormat/>
    <w:rPr>
      <w:rFonts w:ascii="Palatino Linotype" w:hAnsi="Palatino Linotype" w:eastAsia="Arial Unicode MS" w:cs="Palatino Linotype"/>
      <w:b/>
      <w:i w:val="false"/>
      <w:sz w:val="20"/>
      <w:szCs w:val="20"/>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rong">
    <w:name w:val="Strong"/>
    <w:qFormat/>
    <w:rPr>
      <w:b/>
      <w:bCs/>
    </w:rPr>
  </w:style>
  <w:style w:type="character" w:styleId="Annotationreference">
    <w:name w:val="annotation reference"/>
    <w:qFormat/>
    <w:rPr>
      <w:rFonts w:ascii="Times New Roman" w:hAnsi="Times New Roman" w:eastAsia="Times New Roman" w:cs="Times New Roman"/>
      <w:color w:val="000000"/>
      <w:sz w:val="16"/>
      <w:szCs w:val="16"/>
    </w:rPr>
  </w:style>
  <w:style w:type="character" w:styleId="TextodecomentrioChar">
    <w:name w:val="Texto de comentário Char"/>
    <w:qFormat/>
    <w:rPr>
      <w:rFonts w:ascii="Times New Roman" w:hAnsi="Times New Roman" w:eastAsia="Times New Roman" w:cs="Times New Roman"/>
      <w:color w:val="000000"/>
      <w:sz w:val="20"/>
      <w:szCs w:val="20"/>
    </w:rPr>
  </w:style>
  <w:style w:type="character" w:styleId="AssuntodocomentrioChar">
    <w:name w:val="Assunto do comentário Char"/>
    <w:qFormat/>
    <w:rPr>
      <w:rFonts w:ascii="Times New Roman" w:hAnsi="Times New Roman" w:eastAsia="Times New Roman" w:cs="Times New Roman"/>
      <w:b/>
      <w:bCs/>
      <w:color w:val="000000"/>
      <w:sz w:val="20"/>
      <w:szCs w:val="20"/>
    </w:rPr>
  </w:style>
  <w:style w:type="character" w:styleId="Ttulo1Char">
    <w:name w:val="Título 1 Char"/>
    <w:qFormat/>
    <w:rPr>
      <w:rFonts w:ascii="Times New Roman" w:hAnsi="Times New Roman" w:cs="0"/>
      <w:b/>
      <w:bCs/>
      <w:color w:val="000000"/>
      <w:szCs w:val="28"/>
    </w:rPr>
  </w:style>
  <w:style w:type="character" w:styleId="CitaoChar">
    <w:name w:val="Citação Char"/>
    <w:qFormat/>
    <w:rPr>
      <w:rFonts w:ascii="Times New Roman" w:hAnsi="Times New Roman" w:eastAsia="Times New Roman" w:cs="Times New Roman"/>
      <w:i/>
      <w:iCs/>
      <w:color w:val="000000"/>
      <w:sz w:val="24"/>
      <w:szCs w:val="24"/>
    </w:rPr>
  </w:style>
  <w:style w:type="character" w:styleId="Marcas">
    <w:name w:val="Marcas"/>
    <w:qFormat/>
    <w:rPr>
      <w:rFonts w:ascii="OpenSymbol" w:hAnsi="OpenSymbol" w:eastAsia="OpenSymbol" w:cs="OpenSymbol"/>
    </w:rPr>
  </w:style>
  <w:style w:type="character" w:styleId="Normaltextrun">
    <w:name w:val="normaltextrun"/>
    <w:qFormat/>
    <w:rPr/>
  </w:style>
  <w:style w:type="character" w:styleId="Ttulo4Char">
    <w:name w:val="Título 4 Char"/>
    <w:qFormat/>
    <w:rPr>
      <w:rFonts w:ascii="Calibri Light" w:hAnsi="Calibri Light" w:cs="0"/>
      <w:b/>
      <w:bCs/>
      <w:i/>
      <w:iCs/>
      <w:color w:val="5B9BD5"/>
      <w:sz w:val="22"/>
      <w:szCs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etexto1"/>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etexto1"/>
    <w:qFormat/>
    <w:pPr>
      <w:keepNext w:val="true"/>
      <w:spacing w:before="240" w:after="120"/>
    </w:pPr>
    <w:rPr>
      <w:rFonts w:ascii="Liberation Sans" w:hAnsi="Liberation Sans" w:eastAsia="Microsoft YaHei" w:cs="Arial"/>
      <w:sz w:val="28"/>
      <w:szCs w:val="28"/>
    </w:rPr>
  </w:style>
  <w:style w:type="paragraph" w:styleId="Corpodetexto1" w:customStyle="1">
    <w:name w:val="Corpo de texto1"/>
    <w:basedOn w:val="Normal"/>
    <w:qFormat/>
    <w:pPr>
      <w:spacing w:before="0" w:after="120"/>
    </w:pPr>
    <w:rPr/>
  </w:style>
  <w:style w:type="paragraph" w:styleId="Caption">
    <w:name w:val="caption"/>
    <w:basedOn w:val="Normal"/>
    <w:qFormat/>
    <w:pPr>
      <w:suppressLineNumbers/>
      <w:spacing w:before="120" w:after="120"/>
    </w:pPr>
    <w:rPr>
      <w:rFonts w:cs="Arial"/>
      <w:i/>
      <w:iCs/>
      <w:sz w:val="24"/>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4445e3"/>
    <w:pPr>
      <w:tabs>
        <w:tab w:val="clear" w:pos="306"/>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lear" w:pos="306"/>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customStyle="1">
    <w:name w:val="Conteúdo do quadro"/>
    <w:basedOn w:val="Normal"/>
    <w:qFormat/>
    <w:pP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ListParagraph">
    <w:name w:val="List Paragraph"/>
    <w:basedOn w:val="Normal"/>
    <w:qFormat/>
    <w:pPr>
      <w:spacing w:before="0" w:after="160"/>
      <w:ind w:left="720" w:hanging="0"/>
      <w:contextualSpacing/>
    </w:pPr>
    <w:rPr/>
  </w:style>
  <w:style w:type="paragraph" w:styleId="Xm6224323595084648008msolistparagraph">
    <w:name w:val="x_m_6224323595084648008msolistparagraph"/>
    <w:basedOn w:val="Normal"/>
    <w:qFormat/>
    <w:pPr>
      <w:spacing w:lineRule="exact" w:line="240" w:beforeAutospacing="1" w:afterAutospacing="1"/>
    </w:pPr>
    <w:rPr>
      <w:rFonts w:ascii="Times New Roman" w:hAnsi="Times New Roman" w:eastAsia="Times New Roman" w:cs="Times New Roman"/>
      <w:lang w:eastAsia="pt-BR"/>
    </w:rPr>
  </w:style>
  <w:style w:type="paragraph" w:styleId="Xmsonormal">
    <w:name w:val="x_msonormal"/>
    <w:basedOn w:val="Normal"/>
    <w:qFormat/>
    <w:pPr>
      <w:spacing w:lineRule="exact" w:line="240" w:beforeAutospacing="1" w:afterAutospacing="1"/>
    </w:pPr>
    <w:rPr>
      <w:rFonts w:ascii="Times New Roman" w:hAnsi="Times New Roman" w:eastAsia="Times New Roman" w:cs="Times New Roman"/>
      <w:lang w:eastAsia="pt-BR"/>
    </w:rPr>
  </w:style>
  <w:style w:type="paragraph" w:styleId="Annotationtext">
    <w:name w:val="annotation text"/>
    <w:basedOn w:val="Normal"/>
    <w:qFormat/>
    <w:pPr>
      <w:spacing w:lineRule="exact" w:line="240"/>
    </w:pPr>
    <w:rPr>
      <w:sz w:val="20"/>
      <w:szCs w:val="20"/>
    </w:rPr>
  </w:style>
  <w:style w:type="paragraph" w:styleId="Annotationsubject">
    <w:name w:val="annotation subject"/>
    <w:qFormat/>
    <w:pPr>
      <w:widowControl/>
      <w:suppressAutoHyphens w:val="true"/>
      <w:bidi w:val="0"/>
      <w:spacing w:lineRule="exact" w:line="240" w:before="0" w:after="0"/>
      <w:jc w:val="left"/>
    </w:pPr>
    <w:rPr>
      <w:rFonts w:ascii="Calibri" w:hAnsi="Calibri" w:eastAsia="Calibri" w:cs="0"/>
      <w:b/>
      <w:bCs/>
      <w:color w:val="auto"/>
      <w:kern w:val="0"/>
      <w:sz w:val="20"/>
      <w:szCs w:val="20"/>
      <w:lang w:val="pt-BR" w:eastAsia="en-US" w:bidi="ar-SA"/>
    </w:rPr>
  </w:style>
  <w:style w:type="paragraph" w:styleId="Revision">
    <w:name w:val="Revision"/>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NoSpacing">
    <w:name w:val="No Spacing"/>
    <w:qFormat/>
    <w:pPr>
      <w:widowControl/>
      <w:suppressAutoHyphens w:val="true"/>
      <w:bidi w:val="0"/>
      <w:spacing w:before="0" w:after="0"/>
      <w:jc w:val="left"/>
    </w:pPr>
    <w:rPr>
      <w:rFonts w:ascii="Calibri" w:hAnsi="Calibri" w:eastAsia="Calibri" w:cs="0"/>
      <w:color w:val="auto"/>
      <w:kern w:val="0"/>
      <w:sz w:val="22"/>
      <w:szCs w:val="22"/>
      <w:lang w:val="pt-BR" w:eastAsia="en-US" w:bidi="ar-SA"/>
    </w:rPr>
  </w:style>
  <w:style w:type="paragraph" w:styleId="Quote">
    <w:name w:val="Quote"/>
    <w:basedOn w:val="Normal"/>
    <w:next w:val="Normal"/>
    <w:qFormat/>
    <w:pPr/>
    <w:rPr>
      <w:i/>
      <w:iCs/>
      <w:color w:val="000000"/>
    </w:rPr>
  </w:style>
  <w:style w:type="paragraph" w:styleId="NormalWeb">
    <w:name w:val="Normal (Web)"/>
    <w:basedOn w:val="Normal"/>
    <w:qFormat/>
    <w:pPr>
      <w:spacing w:lineRule="exact" w:line="312" w:beforeAutospacing="1" w:after="142"/>
      <w:ind w:firstLine="709"/>
      <w:jc w:val="both"/>
    </w:pPr>
    <w:rPr>
      <w:rFonts w:ascii="Times New Roman" w:hAnsi="Times New Roman" w:eastAsia="Times New Roman" w:cs="Times New Roman"/>
      <w:lang w:eastAsia="pt-BR"/>
    </w:rPr>
  </w:style>
  <w:style w:type="paragraph" w:styleId="Western">
    <w:name w:val="western"/>
    <w:basedOn w:val="Normal"/>
    <w:qFormat/>
    <w:pPr>
      <w:spacing w:before="280" w:after="119"/>
    </w:pPr>
    <w:rPr/>
  </w:style>
  <w:style w:type="paragraph" w:styleId="Contedodetabela">
    <w:name w:val="Conteúdo de tabela"/>
    <w:basedOn w:val="Normal"/>
    <w:qFormat/>
    <w:pPr/>
    <w:rPr/>
  </w:style>
  <w:style w:type="numbering" w:styleId="NoList" w:default="1">
    <w:name w:val="No List"/>
    <w:uiPriority w:val="99"/>
    <w:semiHidden/>
    <w:unhideWhenUsed/>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F705B-E180-4921-95D8-ADC4F899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Application>LibreOffice/7.4.2.3$Windows_X86_64 LibreOffice_project/382eef1f22670f7f4118c8c2dd222ec7ad009daf</Application>
  <AppVersion>15.0000</AppVersion>
  <Pages>11</Pages>
  <Words>3837</Words>
  <Characters>22876</Characters>
  <CharactersWithSpaces>26503</CharactersWithSpaces>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Thais da Silva</dc:creator>
  <dc:description/>
  <dc:language>pt-BR</dc:language>
  <cp:lastModifiedBy/>
  <dcterms:modified xsi:type="dcterms:W3CDTF">2023-08-22T10:43:31Z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